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Default Extension="wmf" ContentType="image/x-wmf"/>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30.09.2026 - Nach Sizilien, aber links rum</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Wir schreiben das Jahr 2026, genauer gesagt Ende September 2026.</w:t>
      </w:r>
    </w:p>
    <w:p>
      <w:pPr>
        <w:spacing w:before="0" w:after="0" w:line="240"/>
        <w:ind w:right="0" w:left="0" w:firstLine="0"/>
        <w:jc w:val="left"/>
        <w:rPr>
          <w:rFonts w:ascii="Arial" w:hAnsi="Arial" w:cs="Arial" w:eastAsia="Arial"/>
          <w:color w:val="auto"/>
          <w:spacing w:val="0"/>
          <w:position w:val="0"/>
          <w:sz w:val="24"/>
          <w:shd w:fill="auto" w:val="clear"/>
        </w:rPr>
      </w:pPr>
      <w:r>
        <w:object w:dxaOrig="8303" w:dyaOrig="8303">
          <v:rect xmlns:o="urn:schemas-microsoft-com:office:office" xmlns:v="urn:schemas-microsoft-com:vml" id="rectole0000000000" style="width:415.150000pt;height:415.15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Dib" DrawAspect="Content" ObjectID="0000000000" ShapeID="rectole0000000000" r:id="docRId0"/>
        </w:objec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Dies sind die Erlebnisse des Wohnmobils Hannibal, das mit seiner vierköpfigen Besatzung am 30.09. aufbricht, bereits bekannte Regionen neu zu entdecken und neue zu erkunden. Nicht zu vergesssen die Suche nach preiswerten Tanktellen. </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Echt? Nee!</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Die TÜV-Plakette 2027 haben wir im zweiten Anlauf bekommen, nachdem die hinteren Bremsen getauscht wurden. Bis die aber richtig funktioniert haben, hat es locker 6 Wochen gedauert, weil immer wieder irgendetwas nicht funktioniert hat. Und auch die Testfahrt an die Nordsee war "not the yellow from the egg" oder "non proprio il massimo", wie der Italiener zu sagen pflegt.</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Aber jetzt funktioniert es wieder.</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Aud Gründen der Diskretion werden wir den Namen der Werktatt nicht verraten!</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Der Aufenthalt auf hier in Wüstenwelsberg war wieder sehr intensiv aber viel zu kurz, wir mussten sogar viele Einladungen aus Zeitgründen ablehnen.</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Bitte probiert es nächstes Jahr wieder, wir sind da sehr optimistich, das es dann klappt.</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Wir planen mit einer Reisegeschwindigkeit von ca. 80 kmh,  so können wir auch, während wir unterwegs sind, vieles, was links und rechts der Strasse auftaucht, betrachten.</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Übrigens hat man bei dieser Geschwindigkeit ganz viele Follower.</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Über das Fichtelgebirge geht es zuerst nachTschechien (Pilsen, Tabor, Brünn, Velke Bilovice), dann in die Slowakei (Bratislava) und von da nach Ungarn zum Camping Het Koetshuis (den kennen wir noch aus dem Frühjahr 2026).</w:t>
      </w:r>
    </w:p>
    <w:p>
      <w:pPr>
        <w:spacing w:before="0" w:after="0" w:line="240"/>
        <w:ind w:right="0" w:left="0" w:firstLine="0"/>
        <w:jc w:val="left"/>
        <w:rPr>
          <w:rFonts w:ascii="Arial" w:hAnsi="Arial" w:cs="Arial" w:eastAsia="Arial"/>
          <w:color w:val="auto"/>
          <w:spacing w:val="0"/>
          <w:position w:val="0"/>
          <w:sz w:val="24"/>
          <w:shd w:fill="auto" w:val="clear"/>
        </w:rPr>
      </w:pPr>
      <w:r>
        <w:object w:dxaOrig="8303" w:dyaOrig="8303">
          <v:rect xmlns:o="urn:schemas-microsoft-com:office:office" xmlns:v="urn:schemas-microsoft-com:vml" id="rectole0000000001" style="width:415.150000pt;height:415.150000pt" o:preferrelative="t" o:ole="">
            <o:lock v:ext="edit"/>
            <v:imagedata xmlns:r="http://schemas.openxmlformats.org/officeDocument/2006/relationships" r:id="docRId3" o:title=""/>
          </v:rect>
          <o:OLEObject xmlns:r="http://schemas.openxmlformats.org/officeDocument/2006/relationships" xmlns:o="urn:schemas-microsoft-com:office:office" Type="Embed" ProgID="StaticDib" DrawAspect="Content" ObjectID="0000000001" ShapeID="rectole0000000001" r:id="docRId2"/>
        </w:objec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Tja, und dann wird es spannend! Fahren wir weiter links durch Rumänien und Bulgarien nach Griechenland und von da irgendwann in diesem Jahr mit der Fähre nach Italien und von dort nach Sizilien?</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Oder entscheiden wir uns für die Fahrt durch Slowenien? (Achtung: 3 Punkte, an die Geschwindigkeitsbegrenzungen halten!!!!)</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Wir halten Euch auf dem Laufenden!</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Und wer bei dem Eingangstext plötzllch an Warp-Geschwindigkeit, an Scotty beam me up, an faszinierend, an merkwürdige Ohren denkt - richtig: Raumschiff Enterprise, Energie!!</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Es ist Mittwoch, der 30.09.2026, 14:31!</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Wir haben Startfreigabe! Der Motor läuft, die Räder drehen sich, wir gleiten langsam aus unserer Parkposition zur Versorgungstation, noch schnell Wasser bunkern und die Toilette reinigen.</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Ein letzter Check, nichts klappert, wir fahren los!</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Stop: Unsere Sensoren haben einen Eindringling festgestellt!</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Wo?</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Im hinteren Bereich, vermutlich in der Garage!</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Wir haben noch vier Stops, bevor wir unsere Mission beginnen. Hirschaid, Hemhofen, Hausen und Arzberg, spätestens dann muss der Eindringling von Bord! </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Wir kümmern uns drum!</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Dann mit kontrollierter Geschwindigkeit los!</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Unser Parkplatz in Arzberg befand sich in Sichtweite der Kirchenburganlaage, einer historischen Wehranlage aus dem 14. und 15. Jahrhundert direkt neben einer der ältesten Hammerschmieden in Deutschland, interesssant ist auch die älteste Nagelfabrik Deutschlands.</w:t>
      </w:r>
    </w:p>
    <w:p>
      <w:pPr>
        <w:spacing w:before="0" w:after="0" w:line="240"/>
        <w:ind w:right="0" w:left="0" w:firstLine="0"/>
        <w:jc w:val="left"/>
        <w:rPr>
          <w:rFonts w:ascii="Arial" w:hAnsi="Arial" w:cs="Arial" w:eastAsia="Arial"/>
          <w:color w:val="auto"/>
          <w:spacing w:val="0"/>
          <w:position w:val="0"/>
          <w:sz w:val="24"/>
          <w:shd w:fill="auto" w:val="clear"/>
        </w:rPr>
      </w:pPr>
      <w:r>
        <w:object w:dxaOrig="8303" w:dyaOrig="8303">
          <v:rect xmlns:o="urn:schemas-microsoft-com:office:office" xmlns:v="urn:schemas-microsoft-com:vml" id="rectole0000000002" style="width:415.150000pt;height:415.150000pt" o:preferrelative="t" o:ole="">
            <o:lock v:ext="edit"/>
            <v:imagedata xmlns:r="http://schemas.openxmlformats.org/officeDocument/2006/relationships" r:id="docRId5" o:title=""/>
          </v:rect>
          <o:OLEObject xmlns:r="http://schemas.openxmlformats.org/officeDocument/2006/relationships" xmlns:o="urn:schemas-microsoft-com:office:office" Type="Embed" ProgID="StaticDib" DrawAspect="Content" ObjectID="0000000002" ShapeID="rectole0000000002" r:id="docRId4"/>
        </w:objec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Das zeugt von der langen Bergbautradition, Eisenerz und Brauneisenstein wurden noch bis in die 1940er Jahre abgebaut.</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Bekannt ist Arzberg aber auch durch die Porzellanherstellung. Der Name "Arzberg" war weltbekannt.</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Und Alexander von Humboldt war hier auch 5 Jahre aktiv, natürlich im Bergbau.</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Und wer sich hier nicht benimmt, wird g'steinigt. Keine Angst, keiner schmeißt hier mit Steinen, es handelt sich um ein Geotop an der Röslau.</w:t>
      </w:r>
    </w:p>
    <w:p>
      <w:pPr>
        <w:spacing w:before="0" w:after="0" w:line="240"/>
        <w:ind w:right="0" w:left="0" w:firstLine="0"/>
        <w:jc w:val="left"/>
        <w:rPr>
          <w:rFonts w:ascii="Arial" w:hAnsi="Arial" w:cs="Arial" w:eastAsia="Arial"/>
          <w:color w:val="auto"/>
          <w:spacing w:val="0"/>
          <w:position w:val="0"/>
          <w:sz w:val="24"/>
          <w:shd w:fill="auto" w:val="clear"/>
        </w:rPr>
      </w:pPr>
      <w:r>
        <w:object w:dxaOrig="8303" w:dyaOrig="6228">
          <v:rect xmlns:o="urn:schemas-microsoft-com:office:office" xmlns:v="urn:schemas-microsoft-com:vml" id="rectole0000000003" style="width:415.150000pt;height:311.400000pt" o:preferrelative="t" o:ole="">
            <o:lock v:ext="edit"/>
            <v:imagedata xmlns:r="http://schemas.openxmlformats.org/officeDocument/2006/relationships" r:id="docRId7" o:title=""/>
          </v:rect>
          <o:OLEObject xmlns:r="http://schemas.openxmlformats.org/officeDocument/2006/relationships" xmlns:o="urn:schemas-microsoft-com:office:office" Type="Embed" ProgID="StaticDib" DrawAspect="Content" ObjectID="0000000003" ShapeID="rectole0000000003" r:id="docRId6"/>
        </w:objec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Offenbar hat uns in Arzberg unser blinder Passsier verlassen, wir konnten kein Bewegungsprofil mehr verzeichnen.</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(Der Käse war den zweiten Tag hintereinander nicht berührt worden)</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Dann kann es ja endlich losgehen, auf nach Ungarn durch Tschechien und die Slowakei!</w:t>
      </w:r>
    </w:p>
    <w:p>
      <w:pPr>
        <w:spacing w:before="0" w:after="0" w:line="240"/>
        <w:ind w:right="0" w:left="0" w:firstLine="0"/>
        <w:jc w:val="center"/>
        <w:rPr>
          <w:rFonts w:ascii="Arial" w:hAnsi="Arial" w:cs="Arial" w:eastAsia="Arial"/>
          <w:color w:val="auto"/>
          <w:spacing w:val="0"/>
          <w:position w:val="0"/>
          <w:sz w:val="24"/>
          <w:shd w:fill="auto" w:val="clear"/>
        </w:rPr>
      </w:pPr>
      <w:r>
        <w:object w:dxaOrig="3348" w:dyaOrig="3348">
          <v:rect xmlns:o="urn:schemas-microsoft-com:office:office" xmlns:v="urn:schemas-microsoft-com:vml" id="rectole0000000004" style="width:167.400000pt;height:167.400000pt" o:preferrelative="t" o:ole="">
            <o:lock v:ext="edit"/>
            <v:imagedata xmlns:r="http://schemas.openxmlformats.org/officeDocument/2006/relationships" r:id="docRId9" o:title=""/>
          </v:rect>
          <o:OLEObject xmlns:r="http://schemas.openxmlformats.org/officeDocument/2006/relationships" xmlns:o="urn:schemas-microsoft-com:office:office" Type="Embed" ProgID="StaticDib" DrawAspect="Content" ObjectID="0000000004" ShapeID="rectole0000000004" r:id="docRId8"/>
        </w:objec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Energie!</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Bleibt neugierig!</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b/>
          <w:color w:val="auto"/>
          <w:spacing w:val="0"/>
          <w:position w:val="0"/>
          <w:sz w:val="24"/>
          <w:shd w:fill="auto" w:val="clear"/>
        </w:rPr>
      </w:pPr>
    </w:p>
    <w:p>
      <w:pPr>
        <w:spacing w:before="0" w:after="0" w:line="240"/>
        <w:ind w:right="0" w:left="720" w:firstLine="0"/>
        <w:jc w:val="left"/>
        <w:rPr>
          <w:rFonts w:ascii="Arial" w:hAnsi="Arial" w:cs="Arial" w:eastAsia="Arial"/>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media/image1.wmf" Id="docRId3" Type="http://schemas.openxmlformats.org/officeDocument/2006/relationships/image" /><Relationship Target="media/image3.wmf" Id="docRId7" Type="http://schemas.openxmlformats.org/officeDocument/2006/relationships/image" /><Relationship Target="embeddings/oleObject0.bin" Id="docRId0" Type="http://schemas.openxmlformats.org/officeDocument/2006/relationships/oleObject" /><Relationship Target="numbering.xml" Id="docRId10" Type="http://schemas.openxmlformats.org/officeDocument/2006/relationships/numbering" /><Relationship Target="embeddings/oleObject1.bin" Id="docRId2" Type="http://schemas.openxmlformats.org/officeDocument/2006/relationships/oleObject" /><Relationship Target="embeddings/oleObject2.bin" Id="docRId4" Type="http://schemas.openxmlformats.org/officeDocument/2006/relationships/oleObject" /><Relationship Target="embeddings/oleObject3.bin" Id="docRId6" Type="http://schemas.openxmlformats.org/officeDocument/2006/relationships/oleObject" /><Relationship Target="embeddings/oleObject4.bin" Id="docRId8" Type="http://schemas.openxmlformats.org/officeDocument/2006/relationships/oleObject" /><Relationship Target="media/image0.wmf" Id="docRId1" Type="http://schemas.openxmlformats.org/officeDocument/2006/relationships/image" /><Relationship Target="styles.xml" Id="docRId11" Type="http://schemas.openxmlformats.org/officeDocument/2006/relationships/styles" /><Relationship Target="media/image2.wmf" Id="docRId5" Type="http://schemas.openxmlformats.org/officeDocument/2006/relationships/image" /><Relationship Target="media/image4.wmf" Id="docRId9" Type="http://schemas.openxmlformats.org/officeDocument/2006/relationships/image" /></Relationships>
</file>